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25" o:spt="75" type="#_x0000_t75" style="height:22pt;width:41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上满足罗尔定理的所有条件的函数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26" o:spt="75" type="#_x0000_t75" style="height:21pt;width:38pt;" o:ole="t" filled="f" o:preferrelative="t" stroked="f" coordsize="21600,21600"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等于(      )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27" o:spt="75" type="#_x0000_t75" style="height:20pt;width:17pt;" o:ole="t" filled="f" o:preferrelative="t" stroked="f" coordsize="21600,21600"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B.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28" o:spt="75" type="#_x0000_t75" style="height:21pt;width:42pt;" o:ole="t" filled="f" o:preferrelative="t" stroked="f" coordsize="21600,21600"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C.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32" o:spt="75" type="#_x0000_t75" style="height:20pt;width:41pt;" o:ole="t" filled="f" o:preferrelative="t" stroked="f" coordsize="21600,21600"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2" DrawAspect="Content" ObjectID="_1468075729" r:id="rId12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D.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33" o:spt="75" type="#_x0000_t75" style="height:44pt;width:42.95pt;" o:ole="t" filled="f" o:preferrelative="t" stroked="f" coordsize="21600,21600"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3" DrawAspect="Content" ObjectID="_1468075730" r:id="rId14">
            <o:LockedField>false</o:LockedField>
          </o:OLEObject>
        </w:objec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设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34" o:spt="75" type="#_x0000_t75" style="height:23pt;width:45pt;" o:ole="t" filled="f" o:preferrelative="t" stroked="f" coordsize="21600,21600"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4" DrawAspect="Content" ObjectID="_1468075731" r:id="rId1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在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35" o:spt="75" type="#_x0000_t75" style="height:22pt;width:31pt;" o:ole="t" filled="f" o:preferrelative="t" stroked="f" coordsize="21600,21600"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5" DrawAspect="Content" ObjectID="_1468075732" r:id="rId1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满足拉格朗日中值定理的条件，则定理中的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36" o:spt="75" type="#_x0000_t75" style="height:21pt;width:13pt;" o:ole="t" filled="f" o:preferrelative="t" stroked="f" coordsize="21600,21600"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6" DrawAspect="Content" ObjectID="_1468075733" r:id="rId2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等于(      )</w:t>
      </w:r>
    </w:p>
    <w:p>
      <w:pPr>
        <w:numPr>
          <w:ilvl w:val="0"/>
          <w:numId w:val="3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54" o:spt="75" alt="" type="#_x0000_t75" style="height:18pt;width:33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54" DrawAspect="Content" ObjectID="_1468075734" r:id="rId22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B.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38" o:spt="75" type="#_x0000_t75" style="height:18pt;width:33pt;" o:ole="t" filled="f" o:preferrelative="t" stroked="f" coordsize="21600,21600"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8" DrawAspect="Content" ObjectID="_1468075735" r:id="rId2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C.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39" o:spt="75" type="#_x0000_t75" style="height:21pt;width:59pt;" o:ole="t" filled="f" o:preferrelative="t" stroked="f" coordsize="21600,21600"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9" DrawAspect="Content" ObjectID="_1468075736" r:id="rId2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D.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40" o:spt="75" type="#_x0000_t75" style="height:21pt;width:59pt;" o:ole="t" filled="f" o:preferrelative="t" stroked="f" coordsize="21600,21600"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40" DrawAspect="Content" ObjectID="_1468075737" r:id="rId28">
            <o:LockedField>false</o:LockedField>
          </o:OLEObject>
        </w:objec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函数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41" o:spt="75" type="#_x0000_t75" style="height:23pt;width:85.95pt;" o:ole="t" filled="f" o:preferrelative="t" stroked="f" coordsize="21600,21600"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41" DrawAspect="Content" ObjectID="_1468075738" r:id="rId3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(      )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A.有极大值0和极小值4    B.有极大值4和极小值1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C.</w:t>
      </w:r>
      <w:r>
        <w:rPr>
          <w:rFonts w:hint="eastAsia"/>
          <w:sz w:val="28"/>
          <w:szCs w:val="28"/>
          <w:lang w:val="en-US" w:eastAsia="zh-CN"/>
        </w:rPr>
        <w:t>有极小值0和极大值4    D.有极小值4和极大值1</w:t>
      </w:r>
    </w:p>
    <w:p>
      <w:pPr>
        <w:numPr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4.函数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42" o:spt="75" type="#_x0000_t75" style="height:44pt;width:83pt;" o:ole="t" filled="f" o:preferrelative="t" stroked="f" coordsize="21600,21600"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42" DrawAspect="Content" ObjectID="_1468075739" r:id="rId32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的极_________值点是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43" o:spt="75" type="#_x0000_t75" style="height:17pt;width:108pt;" o:ole="t" filled="f" o:preferrelative="t" stroked="f" coordsize="21600,21600"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3" DrawAspect="Content" ObjectID="_1468075740" r:id="rId34">
            <o:LockedField>false</o:LockedField>
          </o:OLEObject>
        </w:object>
      </w:r>
    </w:p>
    <w:p>
      <w:pPr>
        <w:numPr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5.设函数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44" o:spt="75" type="#_x0000_t75" style="height:23pt;width:114.95pt;" o:ole="t" filled="f" o:preferrelative="t" stroked="f" coordsize="21600,21600"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4" DrawAspect="Content" ObjectID="_1468075741" r:id="rId3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在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45" o:spt="75" type="#_x0000_t75" style="height:18pt;width:36pt;" o:ole="t" filled="f" o:preferrelative="t" stroked="f" coordsize="21600,21600"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5" DrawAspect="Content" ObjectID="_1468075742" r:id="rId3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取得极小值，则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46" o:spt="75" type="#_x0000_t75" style="height:17pt;width:91pt;" o:ole="t" filled="f" o:preferrelative="t" stroked="f" coordsize="21600,21600"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6" DrawAspect="Content" ObjectID="_1468075743" r:id="rId40">
            <o:LockedField>false</o:LockedField>
          </o:OLEObject>
        </w:objec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</w:t>
      </w:r>
      <w:r>
        <w:rPr>
          <w:rFonts w:hint="eastAsia"/>
          <w:position w:val="-34"/>
          <w:sz w:val="28"/>
          <w:szCs w:val="28"/>
          <w:lang w:val="en-US" w:eastAsia="zh-CN"/>
        </w:rPr>
        <w:object>
          <v:shape id="_x0000_i1047" o:spt="75" type="#_x0000_t75" style="height:44pt;width:229.95pt;" o:ole="t" filled="f" o:preferrelative="t" stroked="f" coordsize="21600,21600"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7" DrawAspect="Content" ObjectID="_1468075744" r:id="rId42">
            <o:LockedField>false</o:LockedField>
          </o:OLEObject>
        </w:objec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7.求函数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48" o:spt="75" type="#_x0000_t75" style="height:23pt;width:145pt;" o:ole="t" filled="f" o:preferrelative="t" stroked="f" coordsize="21600,21600"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8" DrawAspect="Content" ObjectID="_1468075745" r:id="rId4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的凹凸区间和拐点.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8.求曲线</w: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49" o:spt="75" type="#_x0000_t75" style="height:47pt;width:87pt;" o:ole="t" filled="f" o:preferrelative="t" stroked="f" coordsize="21600,21600"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9" DrawAspect="Content" ObjectID="_1468075746" r:id="rId4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的水平渐近线和铅直渐近线.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9.求函数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50" o:spt="75" type="#_x0000_t75" style="height:23pt;width:116pt;" o:ole="t" filled="f" o:preferrelative="t" stroked="f" coordsize="21600,21600"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50" DrawAspect="Content" ObjectID="_1468075747" r:id="rId4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的极值.</w:t>
      </w:r>
    </w:p>
    <w:p>
      <w:pPr>
        <w:numPr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10.当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69" o:spt="75" type="#_x0000_t75" style="height:18pt;width:39pt;" o:ole="t" filled="f" o:preferrelative="t" stroked="f" coordsize="21600,21600"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69" DrawAspect="Content" ObjectID="_1468075748" r:id="rId5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时，证明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70" o:spt="75" type="#_x0000_t75" style="height:20pt;width:70pt;" o:ole="t" filled="f" o:preferrelative="t" stroked="f" coordsize="21600,21600"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70" DrawAspect="Content" ObjectID="_1468075749" r:id="rId52">
            <o:LockedField>false</o:LockedField>
          </o:OLEObject>
        </w:object>
      </w:r>
    </w:p>
    <w:p>
      <w:pPr>
        <w:numPr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numId w:val="0"/>
        </w:num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参考答案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   2.C   3.C   4.大，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51" o:spt="75" type="#_x0000_t75" style="height:15pt;width:13pt;" o:ole="t" filled="f" o:preferrelative="t" stroked="f" coordsize="21600,21600"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51" DrawAspect="Content" ObjectID="_1468075750" r:id="rId5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5.-4   6.0(</w: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52" o:spt="75" type="#_x0000_t75" style="height:53pt;width:16pt;" o:ole="t" filled="f" o:preferrelative="t" stroked="f" coordsize="21600,21600"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2" DrawAspect="Content" ObjectID="_1468075751" r:id="rId5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型，洛必达法则)</w:t>
      </w:r>
    </w:p>
    <w:p>
      <w:pPr>
        <w:numPr>
          <w:ilvl w:val="0"/>
          <w:numId w:val="5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55" o:spt="75" type="#_x0000_t75" style="height:23pt;width:204.95pt;" o:ole="t" filled="f" o:preferrelative="t" stroked="f" coordsize="21600,21600"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5" DrawAspect="Content" ObjectID="_1468075752" r:id="rId58">
            <o:LockedField>false</o:LockedField>
          </o:OLEObject>
        </w:objec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令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56" o:spt="75" type="#_x0000_t75" style="height:23pt;width:49pt;" o:ole="t" filled="f" o:preferrelative="t" stroked="f" coordsize="21600,21600"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6" DrawAspect="Content" ObjectID="_1468075753" r:id="rId6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得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57" o:spt="75" type="#_x0000_t75" style="height:18pt;width:41pt;" o:ole="t" filled="f" o:preferrelative="t" stroked="f" coordsize="21600,21600"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7" DrawAspect="Content" ObjectID="_1468075754" r:id="rId62">
            <o:LockedField>false</o:LockedField>
          </o:OLEObject>
        </w:objec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当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58" o:spt="75" type="#_x0000_t75" style="height:18pt;width:36pt;" o:ole="t" filled="f" o:preferrelative="t" stroked="f" coordsize="21600,21600"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58" DrawAspect="Content" ObjectID="_1468075755" r:id="rId6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时，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59" o:spt="75" type="#_x0000_t75" style="height:23pt;width:49pt;" o:ole="t" filled="f" o:preferrelative="t" stroked="f" coordsize="21600,21600"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9" DrawAspect="Content" ObjectID="_1468075756" r:id="rId6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故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60" o:spt="75" type="#_x0000_t75" style="height:21pt;width:49pt;" o:ole="t" filled="f" o:preferrelative="t" stroked="f" coordsize="21600,21600"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60" DrawAspect="Content" ObjectID="_1468075757" r:id="rId6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为曲线的凹区间；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当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61" o:spt="75" alt="" type="#_x0000_t75" style="height:18pt;width:36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KSEE3" ShapeID="_x0000_i1061" DrawAspect="Content" ObjectID="_1468075758" r:id="rId7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时，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62" o:spt="75" alt="" type="#_x0000_t75" style="height:23pt;width:49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62" DrawAspect="Content" ObjectID="_1468075759" r:id="rId72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故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63" o:spt="75" alt="" type="#_x0000_t75" style="height:21pt;width:49.95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063" DrawAspect="Content" ObjectID="_1468075760" r:id="rId7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为曲线的凸区间，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函数的拐点为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64" o:spt="75" type="#_x0000_t75" style="height:21pt;width:35pt;" o:ole="t" filled="f" o:preferrelative="t" stroked="f" coordsize="21600,21600"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64" DrawAspect="Content" ObjectID="_1468075761" r:id="rId76">
            <o:LockedField>false</o:LockedField>
          </o:OLEObject>
        </w:objec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因</w: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65" o:spt="75" type="#_x0000_t75" style="height:47pt;width:117pt;" o:ole="t" filled="f" o:preferrelative="t" stroked="f" coordsize="21600,21600"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KSEE3" ShapeID="_x0000_i1065" DrawAspect="Content" ObjectID="_1468075762" r:id="rId7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所以曲线有水平渐近线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66" o:spt="75" type="#_x0000_t75" style="height:21pt;width:44pt;" o:ole="t" filled="f" o:preferrelative="t" stroked="f" coordsize="21600,21600"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66" DrawAspect="Content" ObjectID="_1468075763" r:id="rId80">
            <o:LockedField>false</o:LockedField>
          </o:OLEObject>
        </w:object>
      </w:r>
    </w:p>
    <w:p>
      <w:pPr>
        <w:numPr>
          <w:numId w:val="0"/>
        </w:numPr>
        <w:ind w:leftChars="0"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又因</w:t>
      </w:r>
      <w:r>
        <w:rPr>
          <w:rFonts w:hint="eastAsia"/>
          <w:position w:val="-40"/>
          <w:sz w:val="28"/>
          <w:szCs w:val="28"/>
          <w:lang w:val="en-US" w:eastAsia="zh-CN"/>
        </w:rPr>
        <w:object>
          <v:shape id="_x0000_i1067" o:spt="75" type="#_x0000_t75" style="height:47pt;width:121pt;" o:ole="t" filled="f" o:preferrelative="t" stroked="f" coordsize="21600,21600"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KSEE3" ShapeID="_x0000_i1067" DrawAspect="Content" ObjectID="_1468075764" r:id="rId82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所以曲线有铅直渐近线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68" o:spt="75" type="#_x0000_t75" style="height:18pt;width:42.95pt;" o:ole="t" filled="f" o:preferrelative="t" stroked="f" coordsize="21600,21600"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KSEE3" ShapeID="_x0000_i1068" DrawAspect="Content" ObjectID="_1468075765" r:id="rId84">
            <o:LockedField>false</o:LockedField>
          </o:OLEObject>
        </w:objec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函数的定义域为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79" o:spt="75" type="#_x0000_t75" style="height:21pt;width:98pt;" o:ole="t" filled="f" o:preferrelative="t" stroked="f" coordsize="21600,21600"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KSEE3" ShapeID="_x0000_i1079" DrawAspect="Content" ObjectID="_1468075766" r:id="rId8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,</w:t>
      </w:r>
    </w:p>
    <w:p>
      <w:pPr>
        <w:numPr>
          <w:numId w:val="0"/>
        </w:numPr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80" o:spt="75" type="#_x0000_t75" style="height:23pt;width:89pt;" o:ole="t" filled="f" o:preferrelative="t" stroked="f" coordsize="21600,21600"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KSEE3" ShapeID="_x0000_i1080" DrawAspect="Content" ObjectID="_1468075767" r:id="rId8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令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81" o:spt="75" type="#_x0000_t75" style="height:23pt;width:48pt;" o:ole="t" filled="f" o:preferrelative="t" stroked="f" coordsize="21600,21600"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KSEE3" ShapeID="_x0000_i1081" DrawAspect="Content" ObjectID="_1468075768" r:id="rId9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得驻点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82" o:spt="75" type="#_x0000_t75" style="height:18pt;width:53pt;" o:ole="t" filled="f" o:preferrelative="t" stroked="f" coordsize="21600,21600"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KSEE3" ShapeID="_x0000_i1082" DrawAspect="Content" ObjectID="_1468075769" r:id="rId92">
            <o:LockedField>false</o:LockedField>
          </o:OLEObject>
        </w:objec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16"/>
        <w:gridCol w:w="1435"/>
        <w:gridCol w:w="1416"/>
        <w:gridCol w:w="1418"/>
        <w:gridCol w:w="1416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0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position w:val="-6"/>
                <w:sz w:val="28"/>
                <w:szCs w:val="28"/>
                <w:vertAlign w:val="baseline"/>
                <w:lang w:val="en-US" w:eastAsia="zh-CN"/>
              </w:rPr>
              <w:object>
                <v:shape id="_x0000_i1083" o:spt="75" type="#_x0000_t75" style="height:13.95pt;width:13pt;" o:ole="t" filled="f" o:preferrelative="t" stroked="f" coordsize="21600,21600">
                  <v:fill on="f" focussize="0,0"/>
                  <v:stroke on="f"/>
                  <v:imagedata r:id="rId95" o:title=""/>
                  <o:lock v:ext="edit" aspectratio="t"/>
                  <w10:wrap type="none"/>
                  <w10:anchorlock/>
                </v:shape>
                <o:OLEObject Type="Embed" ProgID="Equation.KSEE3" ShapeID="_x0000_i1083" DrawAspect="Content" ObjectID="_1468075770" r:id="rId94">
                  <o:LockedField>false</o:LockedField>
                </o:OLEObject>
              </w:object>
            </w:r>
          </w:p>
        </w:tc>
        <w:tc>
          <w:tcPr>
            <w:tcW w:w="1420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position w:val="-12"/>
                <w:sz w:val="28"/>
                <w:szCs w:val="28"/>
                <w:vertAlign w:val="baseline"/>
                <w:lang w:val="en-US" w:eastAsia="zh-CN"/>
              </w:rPr>
              <w:object>
                <v:shape id="_x0000_i1086" o:spt="75" type="#_x0000_t75" style="height:21pt;width:60.95pt;" o:ole="t" filled="f" o:preferrelative="t" stroked="f" coordsize="21600,21600">
                  <v:fill on="f" focussize="0,0"/>
                  <v:stroke on="f"/>
                  <v:imagedata r:id="rId97" o:title=""/>
                  <o:lock v:ext="edit" aspectratio="t"/>
                  <w10:wrap type="none"/>
                  <w10:anchorlock/>
                </v:shape>
                <o:OLEObject Type="Embed" ProgID="Equation.KSEE3" ShapeID="_x0000_i1086" DrawAspect="Content" ObjectID="_1468075771" r:id="rId96">
                  <o:LockedField>false</o:LockedField>
                </o:OLEObject>
              </w:object>
            </w:r>
          </w:p>
        </w:tc>
        <w:tc>
          <w:tcPr>
            <w:tcW w:w="1420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position w:val="-4"/>
                <w:sz w:val="28"/>
                <w:szCs w:val="28"/>
                <w:vertAlign w:val="baseline"/>
                <w:lang w:val="en-US" w:eastAsia="zh-CN"/>
              </w:rPr>
              <w:object>
                <v:shape id="_x0000_i1087" o:spt="75" type="#_x0000_t75" style="height:17pt;width:22pt;" o:ole="t" filled="f" o:preferrelative="t" stroked="f" coordsize="21600,21600">
                  <v:fill on="f" focussize="0,0"/>
                  <v:stroke on="f"/>
                  <v:imagedata r:id="rId99" o:title=""/>
                  <o:lock v:ext="edit" aspectratio="t"/>
                  <w10:wrap type="none"/>
                  <w10:anchorlock/>
                </v:shape>
                <o:OLEObject Type="Embed" ProgID="Equation.KSEE3" ShapeID="_x0000_i1087" DrawAspect="Content" ObjectID="_1468075772" r:id="rId98">
                  <o:LockedField>false</o:LockedField>
                </o:OLEObject>
              </w:object>
            </w:r>
          </w:p>
        </w:tc>
        <w:tc>
          <w:tcPr>
            <w:tcW w:w="1420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position w:val="-12"/>
                <w:sz w:val="28"/>
                <w:szCs w:val="28"/>
                <w:vertAlign w:val="baseline"/>
                <w:lang w:val="en-US" w:eastAsia="zh-CN"/>
              </w:rPr>
              <w:object>
                <v:shape id="_x0000_i1088" o:spt="75" type="#_x0000_t75" style="height:21pt;width:42.95pt;" o:ole="t" filled="f" o:preferrelative="t" stroked="f" coordsize="21600,21600">
                  <v:fill on="f" focussize="0,0"/>
                  <v:stroke on="f"/>
                  <v:imagedata r:id="rId101" o:title=""/>
                  <o:lock v:ext="edit" aspectratio="t"/>
                  <w10:wrap type="none"/>
                  <w10:anchorlock/>
                </v:shape>
                <o:OLEObject Type="Embed" ProgID="Equation.KSEE3" ShapeID="_x0000_i1088" DrawAspect="Content" ObjectID="_1468075773" r:id="rId100">
                  <o:LockedField>false</o:LockedField>
                </o:OLEObject>
              </w:object>
            </w:r>
          </w:p>
        </w:tc>
        <w:tc>
          <w:tcPr>
            <w:tcW w:w="1421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position w:val="-4"/>
                <w:sz w:val="28"/>
                <w:szCs w:val="28"/>
                <w:vertAlign w:val="baseline"/>
                <w:lang w:val="en-US" w:eastAsia="zh-CN"/>
              </w:rPr>
              <w:object>
                <v:shape id="_x0000_i1089" o:spt="75" type="#_x0000_t75" style="height:17pt;width:9pt;" o:ole="t" filled="f" o:preferrelative="t" stroked="f" coordsize="21600,21600">
                  <v:fill on="f" focussize="0,0"/>
                  <v:stroke on="f"/>
                  <v:imagedata r:id="rId103" o:title=""/>
                  <o:lock v:ext="edit" aspectratio="t"/>
                  <w10:wrap type="none"/>
                  <w10:anchorlock/>
                </v:shape>
                <o:OLEObject Type="Embed" ProgID="Equation.KSEE3" ShapeID="_x0000_i1089" DrawAspect="Content" ObjectID="_1468075774" r:id="rId102">
                  <o:LockedField>false</o:LockedField>
                </o:OLEObject>
              </w:object>
            </w:r>
          </w:p>
        </w:tc>
        <w:tc>
          <w:tcPr>
            <w:tcW w:w="1421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position w:val="-12"/>
                <w:sz w:val="28"/>
                <w:szCs w:val="28"/>
                <w:vertAlign w:val="baseline"/>
                <w:lang w:val="en-US" w:eastAsia="zh-CN"/>
              </w:rPr>
              <w:object>
                <v:shape id="_x0000_i1091" o:spt="75" type="#_x0000_t75" style="height:21.75pt;width:49pt;" o:ole="t" filled="f" o:preferrelative="t" stroked="f" coordsize="21600,21600">
                  <v:path/>
                  <v:fill on="f" focussize="0,0"/>
                  <v:stroke on="f"/>
                  <v:imagedata r:id="rId105" o:title=""/>
                  <o:lock v:ext="edit" aspectratio="t"/>
                  <w10:wrap type="none"/>
                  <w10:anchorlock/>
                </v:shape>
                <o:OLEObject Type="Embed" ProgID="Equation.KSEE3" ShapeID="_x0000_i1091" DrawAspect="Content" ObjectID="_1468075775" r:id="rId10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position w:val="-12"/>
                <w:sz w:val="28"/>
                <w:szCs w:val="28"/>
                <w:vertAlign w:val="baseline"/>
                <w:lang w:val="en-US" w:eastAsia="zh-CN"/>
              </w:rPr>
              <w:object>
                <v:shape id="_x0000_i1084" o:spt="75" type="#_x0000_t75" style="height:23pt;width:16pt;" o:ole="t" filled="f" o:preferrelative="t" stroked="f" coordsize="21600,21600">
                  <v:fill on="f" focussize="0,0"/>
                  <v:stroke on="f"/>
                  <v:imagedata r:id="rId107" o:title=""/>
                  <o:lock v:ext="edit" aspectratio="t"/>
                  <w10:wrap type="none"/>
                  <w10:anchorlock/>
                </v:shape>
                <o:OLEObject Type="Embed" ProgID="Equation.KSEE3" ShapeID="_x0000_i1084" DrawAspect="Content" ObjectID="_1468075776" r:id="rId106">
                  <o:LockedField>false</o:LockedField>
                </o:OLEObject>
              </w:object>
            </w:r>
          </w:p>
        </w:tc>
        <w:tc>
          <w:tcPr>
            <w:tcW w:w="1420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position w:val="-4"/>
                <w:sz w:val="28"/>
                <w:szCs w:val="28"/>
                <w:vertAlign w:val="baseline"/>
                <w:lang w:val="en-US" w:eastAsia="zh-CN"/>
              </w:rPr>
              <w:object>
                <v:shape id="_x0000_i1092" o:spt="75" type="#_x0000_t75" style="height:13.95pt;width:13.95pt;" o:ole="t" filled="f" o:preferrelative="t" stroked="f" coordsize="21600,21600">
                  <v:fill on="f" focussize="0,0"/>
                  <v:stroke on="f"/>
                  <v:imagedata r:id="rId109" o:title=""/>
                  <o:lock v:ext="edit" aspectratio="t"/>
                  <w10:wrap type="none"/>
                  <w10:anchorlock/>
                </v:shape>
                <o:OLEObject Type="Embed" ProgID="Equation.KSEE3" ShapeID="_x0000_i1092" DrawAspect="Content" ObjectID="_1468075777" r:id="rId108">
                  <o:LockedField>false</o:LockedField>
                </o:OLEObject>
              </w:object>
            </w:r>
          </w:p>
        </w:tc>
        <w:tc>
          <w:tcPr>
            <w:tcW w:w="1420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420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—</w:t>
            </w:r>
          </w:p>
        </w:tc>
        <w:tc>
          <w:tcPr>
            <w:tcW w:w="1421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position w:val="-4"/>
                <w:sz w:val="28"/>
                <w:szCs w:val="28"/>
                <w:vertAlign w:val="baseline"/>
                <w:lang w:val="en-US" w:eastAsia="zh-CN"/>
              </w:rPr>
              <w:object>
                <v:shape id="_x0000_i1095" o:spt="75" type="#_x0000_t75" style="height:13.95pt;width:13.95pt;" o:ole="t" filled="f" o:preferrelative="t" stroked="f" coordsize="21600,21600">
                  <v:path/>
                  <v:fill on="f" focussize="0,0"/>
                  <v:stroke on="f"/>
                  <v:imagedata r:id="rId109" o:title=""/>
                  <o:lock v:ext="edit" aspectratio="t"/>
                  <w10:wrap type="none"/>
                  <w10:anchorlock/>
                </v:shape>
                <o:OLEObject Type="Embed" ProgID="Equation.KSEE3" ShapeID="_x0000_i1095" DrawAspect="Content" ObjectID="_1468075778" r:id="rId11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0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position w:val="-12"/>
                <w:sz w:val="28"/>
                <w:szCs w:val="28"/>
                <w:vertAlign w:val="baseline"/>
                <w:lang w:val="en-US" w:eastAsia="zh-CN"/>
              </w:rPr>
              <w:object>
                <v:shape id="_x0000_i1085" o:spt="75" type="#_x0000_t75" style="height:17pt;width:13.95pt;" o:ole="t" filled="f" o:preferrelative="t" stroked="f" coordsize="21600,21600">
                  <v:fill on="f" focussize="0,0"/>
                  <v:stroke on="f"/>
                  <v:imagedata r:id="rId112" o:title=""/>
                  <o:lock v:ext="edit" aspectratio="t"/>
                  <w10:wrap type="none"/>
                  <w10:anchorlock/>
                </v:shape>
                <o:OLEObject Type="Embed" ProgID="Equation.KSEE3" ShapeID="_x0000_i1085" DrawAspect="Content" ObjectID="_1468075779" r:id="rId111">
                  <o:LockedField>false</o:LockedField>
                </o:OLEObject>
              </w:object>
            </w:r>
          </w:p>
        </w:tc>
        <w:tc>
          <w:tcPr>
            <w:tcW w:w="1420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position w:val="-6"/>
                <w:sz w:val="28"/>
                <w:szCs w:val="28"/>
                <w:vertAlign w:val="baseline"/>
                <w:lang w:val="en-US" w:eastAsia="zh-CN"/>
              </w:rPr>
              <w:object>
                <v:shape id="_x0000_i1096" o:spt="75" type="#_x0000_t75" style="height:22pt;width:13.95pt;" o:ole="t" filled="f" o:preferrelative="t" stroked="f" coordsize="21600,21600">
                  <v:fill on="f" focussize="0,0"/>
                  <v:stroke on="f"/>
                  <v:imagedata r:id="rId114" o:title=""/>
                  <o:lock v:ext="edit" aspectratio="t"/>
                  <w10:wrap type="none"/>
                  <w10:anchorlock/>
                </v:shape>
                <o:OLEObject Type="Embed" ProgID="Equation.KSEE3" ShapeID="_x0000_i1096" DrawAspect="Content" ObjectID="_1468075780" r:id="rId113">
                  <o:LockedField>false</o:LockedField>
                </o:OLEObject>
              </w:object>
            </w:r>
          </w:p>
        </w:tc>
        <w:tc>
          <w:tcPr>
            <w:tcW w:w="1420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420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position w:val="-6"/>
                <w:sz w:val="28"/>
                <w:szCs w:val="28"/>
                <w:vertAlign w:val="baseline"/>
                <w:lang w:val="en-US" w:eastAsia="zh-CN"/>
              </w:rPr>
              <w:object>
                <v:shape id="_x0000_i1097" o:spt="75" type="#_x0000_t75" style="height:22pt;width:13.95pt;" o:ole="t" filled="f" o:preferrelative="t" stroked="f" coordsize="21600,21600">
                  <v:fill on="f" focussize="0,0"/>
                  <v:stroke on="f"/>
                  <v:imagedata r:id="rId116" o:title=""/>
                  <o:lock v:ext="edit" aspectratio="t"/>
                  <w10:wrap type="none"/>
                  <w10:anchorlock/>
                </v:shape>
                <o:OLEObject Type="Embed" ProgID="Equation.KSEE3" ShapeID="_x0000_i1097" DrawAspect="Content" ObjectID="_1468075781" r:id="rId115">
                  <o:LockedField>false</o:LockedField>
                </o:OLEObject>
              </w:object>
            </w:r>
          </w:p>
        </w:tc>
        <w:tc>
          <w:tcPr>
            <w:tcW w:w="1421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-2</w:t>
            </w:r>
          </w:p>
        </w:tc>
        <w:tc>
          <w:tcPr>
            <w:tcW w:w="1421" w:type="dxa"/>
          </w:tcPr>
          <w:p>
            <w:pPr>
              <w:numPr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position w:val="-6"/>
                <w:sz w:val="28"/>
                <w:szCs w:val="28"/>
                <w:vertAlign w:val="baseline"/>
                <w:lang w:val="en-US" w:eastAsia="zh-CN"/>
              </w:rPr>
              <w:object>
                <v:shape id="_x0000_i1098" o:spt="75" type="#_x0000_t75" style="height:22pt;width:13.95pt;" o:ole="t" filled="f" o:preferrelative="t" stroked="f" coordsize="21600,21600">
                  <v:fill on="f" focussize="0,0"/>
                  <v:stroke on="f"/>
                  <v:imagedata r:id="rId118" o:title=""/>
                  <o:lock v:ext="edit" aspectratio="t"/>
                  <w10:wrap type="none"/>
                  <w10:anchorlock/>
                </v:shape>
                <o:OLEObject Type="Embed" ProgID="Equation.KSEE3" ShapeID="_x0000_i1098" DrawAspect="Content" ObjectID="_1468075782" r:id="rId117">
                  <o:LockedField>false</o:LockedField>
                </o:OLEObject>
              </w:object>
            </w:r>
          </w:p>
        </w:tc>
      </w:tr>
    </w:tbl>
    <w:p>
      <w:pPr>
        <w:numPr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由表可知函数的极大值为6，极小值为-2.</w:t>
      </w:r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10.设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71" o:spt="75" type="#_x0000_t75" style="height:23pt;width:222.95pt;" o:ole="t" filled="f" o:preferrelative="t" stroked="f" coordsize="21600,21600"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KSEE3" ShapeID="_x0000_i1071" DrawAspect="Content" ObjectID="_1468075783" r:id="rId119">
            <o:LockedField>false</o:LockedField>
          </o:OLEObject>
        </w:object>
      </w:r>
    </w:p>
    <w:p>
      <w:pPr>
        <w:numPr>
          <w:numId w:val="0"/>
        </w:numPr>
        <w:ind w:leftChars="0"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当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72" o:spt="75" type="#_x0000_t75" style="height:18pt;width:39pt;" o:ole="t" filled="f" o:preferrelative="t" stroked="f" coordsize="21600,21600"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KSEE3" ShapeID="_x0000_i1072" DrawAspect="Content" ObjectID="_1468075784" r:id="rId121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时，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73" o:spt="75" type="#_x0000_t75" style="height:23pt;width:73pt;" o:ole="t" filled="f" o:preferrelative="t" stroked="f" coordsize="21600,21600"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KSEE3" ShapeID="_x0000_i1073" DrawAspect="Content" ObjectID="_1468075785" r:id="rId123">
            <o:LockedField>false</o:LockedField>
          </o:OLEObject>
        </w:objec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74" o:spt="75" type="#_x0000_t75" style="height:21pt;width:39pt;" o:ole="t" filled="f" o:preferrelative="t" stroked="f" coordsize="21600,21600"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KSEE3" ShapeID="_x0000_i1074" DrawAspect="Content" ObjectID="_1468075786" r:id="rId125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单调下降，</w:t>
      </w:r>
    </w:p>
    <w:p>
      <w:pPr>
        <w:numPr>
          <w:numId w:val="0"/>
        </w:numPr>
        <w:ind w:leftChars="0"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所以当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75" o:spt="75" type="#_x0000_t75" style="height:18pt;width:39pt;" o:ole="t" filled="f" o:preferrelative="t" stroked="f" coordsize="21600,21600"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KSEE3" ShapeID="_x0000_i1075" DrawAspect="Content" ObjectID="_1468075787" r:id="rId127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时，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76" o:spt="75" type="#_x0000_t75" style="height:21pt;width:121.95pt;" o:ole="t" filled="f" o:preferrelative="t" stroked="f" coordsize="21600,21600"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KSEE3" ShapeID="_x0000_i1076" DrawAspect="Content" ObjectID="_1468075788" r:id="rId129">
            <o:LockedField>false</o:LockedField>
          </o:OLEObject>
        </w:object>
      </w:r>
    </w:p>
    <w:p>
      <w:pPr>
        <w:numPr>
          <w:numId w:val="0"/>
        </w:numPr>
        <w:ind w:leftChars="0" w:firstLine="280" w:firstLineChars="1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即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77" o:spt="75" type="#_x0000_t75" style="height:23pt;width:96pt;" o:ole="t" filled="f" o:preferrelative="t" stroked="f" coordsize="21600,21600"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KSEE3" ShapeID="_x0000_i1077" DrawAspect="Content" ObjectID="_1468075789" r:id="rId131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得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78" o:spt="75" type="#_x0000_t75" style="height:20pt;width:72pt;" o:ole="t" filled="f" o:preferrelative="t" stroked="f" coordsize="21600,21600"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KSEE3" ShapeID="_x0000_i1078" DrawAspect="Content" ObjectID="_1468075790" r:id="rId133">
            <o:LockedField>false</o:LockedField>
          </o:OLEObject>
        </w:object>
      </w:r>
    </w:p>
    <w:p>
      <w:pPr>
        <w:numPr>
          <w:numId w:val="0"/>
        </w:numP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DD48B5"/>
    <w:multiLevelType w:val="singleLevel"/>
    <w:tmpl w:val="8CDD48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F422266"/>
    <w:multiLevelType w:val="singleLevel"/>
    <w:tmpl w:val="DF422266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D73E678"/>
    <w:multiLevelType w:val="singleLevel"/>
    <w:tmpl w:val="ED73E67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2B02C3D3"/>
    <w:multiLevelType w:val="singleLevel"/>
    <w:tmpl w:val="2B02C3D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4C600BA8"/>
    <w:multiLevelType w:val="singleLevel"/>
    <w:tmpl w:val="4C600B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99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7" Type="http://schemas.openxmlformats.org/officeDocument/2006/relationships/fontTable" Target="fontTable.xml"/><Relationship Id="rId136" Type="http://schemas.openxmlformats.org/officeDocument/2006/relationships/numbering" Target="numbering.xml"/><Relationship Id="rId135" Type="http://schemas.openxmlformats.org/officeDocument/2006/relationships/customXml" Target="../customXml/item1.xml"/><Relationship Id="rId134" Type="http://schemas.openxmlformats.org/officeDocument/2006/relationships/image" Target="media/image65.wmf"/><Relationship Id="rId133" Type="http://schemas.openxmlformats.org/officeDocument/2006/relationships/oleObject" Target="embeddings/oleObject66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63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4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5.bin"/><Relationship Id="rId119" Type="http://schemas.openxmlformats.org/officeDocument/2006/relationships/oleObject" Target="embeddings/oleObject59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5.bin"/><Relationship Id="rId110" Type="http://schemas.openxmlformats.org/officeDocument/2006/relationships/oleObject" Target="embeddings/oleObject54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2</Characters>
  <Lines>0</Lines>
  <Paragraphs>0</Paragraphs>
  <TotalTime>3</TotalTime>
  <ScaleCrop>false</ScaleCrop>
  <LinksUpToDate>false</LinksUpToDate>
  <CharactersWithSpaces>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2022-03-26T08:29:34Z</dcterms:created>
  <dc:creator>lenovo</dc:creator>
  <cp:lastModifiedBy>Caesar Zhou</cp:lastModifiedBy>
  <dcterms:modified xsi:type="dcterms:W3CDTF">2022-03-26T09:36:52Z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C4993C30358940559FBB7C9176AAA083</vt:lpwstr>
  </property>
</Properties>
</file>